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EF2D1C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5C339D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Meeting 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5769BC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056E06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5769BC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9A453E">
        <w:rPr>
          <w:rFonts w:ascii="Arial" w:eastAsia="MS Mincho" w:hAnsi="Arial" w:cs="Arial"/>
          <w:b/>
          <w:sz w:val="24"/>
          <w:szCs w:val="24"/>
          <w:lang w:val="en-US" w:eastAsia="ja-JP"/>
        </w:rPr>
        <w:t>1031</w:t>
      </w:r>
    </w:p>
    <w:p w:rsidR="00B4181D" w:rsidRPr="00944EAD" w:rsidRDefault="009A453E" w:rsidP="003C67E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Electronic</w:t>
      </w:r>
      <w:r w:rsidR="005C339D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Feb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5769B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10 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 w:rsidR="005769BC">
        <w:rPr>
          <w:rFonts w:ascii="Arial" w:eastAsia="MS Mincho" w:hAnsi="Arial" w:cs="Arial"/>
          <w:b/>
          <w:sz w:val="24"/>
          <w:szCs w:val="24"/>
          <w:lang w:val="en-US" w:eastAsia="ja-JP"/>
        </w:rPr>
        <w:t>14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</w:t>
      </w:r>
      <w:r w:rsidR="005769BC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</w:t>
      </w:r>
      <w:r w:rsidR="003C67ED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460524" w:rsidRPr="00460524" w:rsidRDefault="0021407E" w:rsidP="00460524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5769BC">
        <w:rPr>
          <w:rFonts w:ascii="Arial" w:eastAsia="SimSun" w:hAnsi="Arial"/>
          <w:sz w:val="24"/>
          <w:szCs w:val="24"/>
          <w:lang w:val="en-US" w:eastAsia="en-GB"/>
        </w:rPr>
        <w:t xml:space="preserve">Discussion on </w:t>
      </w:r>
      <w:r w:rsidR="00460524" w:rsidRPr="00460524">
        <w:rPr>
          <w:rFonts w:ascii="Arial" w:eastAsia="SimSun" w:hAnsi="Arial"/>
          <w:sz w:val="24"/>
          <w:szCs w:val="24"/>
          <w:lang w:val="en-US" w:eastAsia="en-GB"/>
        </w:rPr>
        <w:t xml:space="preserve">Data Off applicability </w:t>
      </w:r>
      <w:r w:rsidR="00460524">
        <w:rPr>
          <w:rFonts w:ascii="Arial" w:eastAsia="SimSun" w:hAnsi="Arial"/>
          <w:sz w:val="24"/>
          <w:szCs w:val="24"/>
          <w:lang w:val="en-US" w:eastAsia="en-GB"/>
        </w:rPr>
        <w:t>for</w:t>
      </w:r>
      <w:r w:rsidR="00460524" w:rsidRPr="00460524">
        <w:rPr>
          <w:rFonts w:ascii="Arial" w:eastAsia="SimSun" w:hAnsi="Arial"/>
          <w:sz w:val="24"/>
          <w:szCs w:val="24"/>
          <w:lang w:val="en-US" w:eastAsia="en-GB"/>
        </w:rPr>
        <w:t xml:space="preserve"> non-3GPP PDU Session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6D640B">
        <w:rPr>
          <w:rFonts w:ascii="Arial" w:eastAsia="SimSun" w:hAnsi="Arial"/>
          <w:sz w:val="24"/>
          <w:szCs w:val="24"/>
          <w:lang w:val="en-US" w:eastAsia="en-GB"/>
        </w:rPr>
        <w:t>2</w:t>
      </w:r>
      <w:r w:rsidR="005769BC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</w:t>
      </w:r>
      <w:r w:rsidR="005720F2">
        <w:rPr>
          <w:rFonts w:ascii="Arial" w:eastAsia="Calibri" w:hAnsi="Arial" w:cs="Arial"/>
          <w:i/>
          <w:sz w:val="22"/>
          <w:szCs w:val="22"/>
          <w:lang w:val="en-US"/>
        </w:rPr>
        <w:t>discusses on the principle of DATA OFF for non-3GPP Access</w:t>
      </w:r>
      <w:r w:rsidR="00E411EA">
        <w:rPr>
          <w:rFonts w:ascii="Arial" w:eastAsia="Calibri" w:hAnsi="Arial" w:cs="Arial"/>
          <w:i/>
          <w:sz w:val="22"/>
          <w:szCs w:val="22"/>
          <w:lang w:val="en-US"/>
        </w:rPr>
        <w:t>.</w:t>
      </w:r>
    </w:p>
    <w:p w:rsidR="000A44F5" w:rsidRPr="007B24F2" w:rsidRDefault="000A44F5" w:rsidP="00FC3670">
      <w:pPr>
        <w:pStyle w:val="2"/>
        <w:rPr>
          <w:lang w:val="en-US"/>
        </w:rPr>
      </w:pPr>
    </w:p>
    <w:p w:rsidR="00FC3670" w:rsidRPr="00982CC2" w:rsidRDefault="00691948" w:rsidP="00FC3670">
      <w:pPr>
        <w:pStyle w:val="2"/>
        <w:rPr>
          <w:lang w:val="en-US"/>
        </w:rPr>
      </w:pPr>
      <w:r>
        <w:rPr>
          <w:lang w:val="en-US"/>
        </w:rPr>
        <w:t>Background</w:t>
      </w:r>
    </w:p>
    <w:p w:rsidR="007B24F2" w:rsidRPr="007B24F2" w:rsidRDefault="007B24F2" w:rsidP="00691948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SA2 sent an LS to SA1 [1].</w:t>
      </w:r>
    </w:p>
    <w:p w:rsidR="00691948" w:rsidRPr="00DA5141" w:rsidRDefault="005720F2" w:rsidP="00691948">
      <w:pPr>
        <w:rPr>
          <w:rFonts w:eastAsia="맑은 고딕"/>
          <w:lang w:val="en-US" w:eastAsia="ko-KR"/>
        </w:rPr>
      </w:pPr>
      <w:r>
        <w:rPr>
          <w:lang w:val="en-US"/>
        </w:rPr>
        <w:t>Current SA1 specification describes requirements for PS DATA OFF feature. This requirement is defined only for 3GPP access.</w:t>
      </w:r>
    </w:p>
    <w:p w:rsidR="005720F2" w:rsidRDefault="005720F2" w:rsidP="00843632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Thus, applicability and related requirements of PS DATA</w:t>
      </w:r>
      <w:r>
        <w:rPr>
          <w:rFonts w:eastAsiaTheme="minorEastAsia"/>
          <w:lang w:val="en-US" w:eastAsia="ko-KR"/>
        </w:rPr>
        <w:t xml:space="preserve"> OFF feature is not defined for the following two cases:</w:t>
      </w:r>
    </w:p>
    <w:p w:rsidR="005720F2" w:rsidRDefault="005720F2" w:rsidP="005720F2">
      <w:pPr>
        <w:pStyle w:val="ae"/>
        <w:numPr>
          <w:ilvl w:val="0"/>
          <w:numId w:val="31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Case A: A UE which supports/activates only Non-3GPP Access</w:t>
      </w:r>
      <w:r w:rsidR="007F079D">
        <w:rPr>
          <w:rFonts w:eastAsiaTheme="minorEastAsia"/>
          <w:lang w:val="en-US" w:eastAsia="ko-KR"/>
        </w:rPr>
        <w:t>. E.g. a UE which does not include any 3GPP modem or a UE which is in airplane mode, but WIFI is turned on.</w:t>
      </w:r>
    </w:p>
    <w:p w:rsidR="005720F2" w:rsidRDefault="005720F2" w:rsidP="005720F2">
      <w:pPr>
        <w:pStyle w:val="ae"/>
        <w:numPr>
          <w:ilvl w:val="0"/>
          <w:numId w:val="31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Case B: A UE which supports/activates both Non-3GPP Access and 3GPP Access</w:t>
      </w:r>
    </w:p>
    <w:p w:rsidR="00597E0E" w:rsidRPr="005720F2" w:rsidRDefault="005720F2" w:rsidP="005720F2">
      <w:pPr>
        <w:rPr>
          <w:rFonts w:eastAsiaTheme="minorEastAsia"/>
          <w:lang w:val="en-US" w:eastAsia="ko-KR"/>
        </w:rPr>
      </w:pPr>
      <w:r w:rsidRPr="005720F2">
        <w:rPr>
          <w:rFonts w:eastAsiaTheme="minorEastAsia"/>
          <w:lang w:val="en-US" w:eastAsia="ko-KR"/>
        </w:rPr>
        <w:t xml:space="preserve"> </w:t>
      </w:r>
      <w:r w:rsidRPr="005720F2">
        <w:rPr>
          <w:rFonts w:eastAsiaTheme="minorEastAsia" w:hint="eastAsia"/>
          <w:lang w:val="en-US" w:eastAsia="ko-KR"/>
        </w:rPr>
        <w:t xml:space="preserve"> </w:t>
      </w:r>
    </w:p>
    <w:p w:rsidR="00A4436C" w:rsidRPr="00982CC2" w:rsidRDefault="007F079D" w:rsidP="00A4436C">
      <w:pPr>
        <w:pStyle w:val="2"/>
        <w:rPr>
          <w:lang w:val="en-US"/>
        </w:rPr>
      </w:pPr>
      <w:r>
        <w:rPr>
          <w:lang w:val="en-US"/>
        </w:rPr>
        <w:t xml:space="preserve">Case A: </w:t>
      </w:r>
      <w:r w:rsidR="005720F2">
        <w:rPr>
          <w:lang w:val="en-US"/>
        </w:rPr>
        <w:t>PS Data OFF for a non-3GPP only UE</w:t>
      </w:r>
    </w:p>
    <w:p w:rsidR="00141E2D" w:rsidRDefault="00141E2D" w:rsidP="00141E2D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Some UEs may not have any 3GPP-access capability. For example, the UE may be in Airplane-mode or the UE may not have 3GPP-Modem. </w:t>
      </w:r>
    </w:p>
    <w:p w:rsidR="00141E2D" w:rsidRDefault="00141E2D" w:rsidP="00141E2D">
      <w:pPr>
        <w:rPr>
          <w:rFonts w:eastAsiaTheme="minorEastAsia"/>
          <w:lang w:val="en-US" w:eastAsia="ko-KR"/>
        </w:rPr>
      </w:pPr>
      <w:r>
        <w:rPr>
          <w:lang w:val="en-US"/>
        </w:rPr>
        <w:t xml:space="preserve">In most case, non-3GPP access is supplemental to 3GPP access, due to its smaller radio coverage. Thus, it is less likely that </w:t>
      </w:r>
      <w:r>
        <w:rPr>
          <w:rFonts w:eastAsiaTheme="minorEastAsia"/>
          <w:lang w:val="en-US" w:eastAsia="ko-KR"/>
        </w:rPr>
        <w:t xml:space="preserve">a service can be categorized as Data Off Exempt Service </w:t>
      </w:r>
      <w:r w:rsidR="00C93B77">
        <w:rPr>
          <w:rFonts w:eastAsiaTheme="minorEastAsia"/>
          <w:lang w:val="en-US" w:eastAsia="ko-KR"/>
        </w:rPr>
        <w:t xml:space="preserve">even </w:t>
      </w:r>
      <w:r>
        <w:rPr>
          <w:rFonts w:eastAsiaTheme="minorEastAsia"/>
          <w:lang w:val="en-US" w:eastAsia="ko-KR"/>
        </w:rPr>
        <w:t>over non-3GPP access.</w:t>
      </w:r>
    </w:p>
    <w:p w:rsidR="00143225" w:rsidRDefault="00141E2D" w:rsidP="00E216E3">
      <w:pPr>
        <w:rPr>
          <w:lang w:val="en-US"/>
        </w:rPr>
      </w:pPr>
      <w:r>
        <w:rPr>
          <w:rFonts w:eastAsiaTheme="minorEastAsia"/>
          <w:lang w:val="en-US" w:eastAsia="ko-KR"/>
        </w:rPr>
        <w:t>Actually, t</w:t>
      </w:r>
      <w:r>
        <w:rPr>
          <w:lang w:val="en-US"/>
        </w:rPr>
        <w:t>he motivation of PS Data OFF feature was to provide basic MMTel services, even if the user of the UE</w:t>
      </w:r>
      <w:r w:rsidR="00C93B77">
        <w:rPr>
          <w:lang w:val="en-US"/>
        </w:rPr>
        <w:t xml:space="preserve"> turns off</w:t>
      </w:r>
      <w:r>
        <w:rPr>
          <w:lang w:val="en-US"/>
        </w:rPr>
        <w:t xml:space="preserve"> mobile data switch. But, there is </w:t>
      </w:r>
      <w:r w:rsidR="00C93B77">
        <w:rPr>
          <w:lang w:val="en-US"/>
        </w:rPr>
        <w:t xml:space="preserve">currently </w:t>
      </w:r>
      <w:r>
        <w:rPr>
          <w:lang w:val="en-US"/>
        </w:rPr>
        <w:t xml:space="preserve">no corresponding switch </w:t>
      </w:r>
      <w:r w:rsidR="00C93B77">
        <w:rPr>
          <w:lang w:val="en-US"/>
        </w:rPr>
        <w:t xml:space="preserve">dedicated </w:t>
      </w:r>
      <w:r>
        <w:rPr>
          <w:lang w:val="en-US"/>
        </w:rPr>
        <w:t xml:space="preserve">for the </w:t>
      </w:r>
      <w:r w:rsidR="005764F8">
        <w:rPr>
          <w:lang w:val="en-US"/>
        </w:rPr>
        <w:t>non-3GPP access.</w:t>
      </w:r>
      <w:r w:rsidR="00C93B77">
        <w:rPr>
          <w:lang w:val="en-US"/>
        </w:rPr>
        <w:t xml:space="preserve"> Note that WIFI is not equal to non-3GPP access.</w:t>
      </w:r>
      <w:r w:rsidR="005764F8">
        <w:rPr>
          <w:lang w:val="en-US"/>
        </w:rPr>
        <w:t xml:space="preserve"> Also, i</w:t>
      </w:r>
      <w:r w:rsidR="00E216E3" w:rsidRPr="00E216E3">
        <w:rPr>
          <w:lang w:val="en-US"/>
        </w:rPr>
        <w:t xml:space="preserve">t is not generally assumed that MMTel service is one of Must-Have services over non-3GPP Access. </w:t>
      </w:r>
    </w:p>
    <w:p w:rsidR="00E216E3" w:rsidRPr="00E216E3" w:rsidRDefault="00E216E3" w:rsidP="00E216E3">
      <w:pPr>
        <w:rPr>
          <w:b/>
          <w:lang w:val="en-US"/>
        </w:rPr>
      </w:pPr>
      <w:r w:rsidRPr="00E216E3">
        <w:rPr>
          <w:b/>
          <w:lang w:val="en-US"/>
        </w:rPr>
        <w:t>Observation 1:</w:t>
      </w:r>
      <w:r w:rsidR="005172E1">
        <w:rPr>
          <w:b/>
          <w:lang w:val="en-US"/>
        </w:rPr>
        <w:t xml:space="preserve"> When only non-3GPP access is available, i</w:t>
      </w:r>
      <w:r w:rsidR="003B6EB4">
        <w:rPr>
          <w:b/>
          <w:lang w:val="en-US"/>
        </w:rPr>
        <w:t xml:space="preserve">t is less likely that </w:t>
      </w:r>
      <w:r w:rsidR="00DF6B85">
        <w:rPr>
          <w:b/>
          <w:lang w:val="en-US"/>
        </w:rPr>
        <w:t>D</w:t>
      </w:r>
      <w:r w:rsidR="00550C3D">
        <w:rPr>
          <w:b/>
          <w:lang w:val="en-US"/>
        </w:rPr>
        <w:t>ata-Off exempt service</w:t>
      </w:r>
      <w:r w:rsidR="00667CC0">
        <w:rPr>
          <w:b/>
          <w:lang w:val="en-US"/>
        </w:rPr>
        <w:t>s</w:t>
      </w:r>
      <w:r w:rsidR="003B6EB4">
        <w:rPr>
          <w:b/>
          <w:lang w:val="en-US"/>
        </w:rPr>
        <w:t xml:space="preserve"> are </w:t>
      </w:r>
      <w:r w:rsidR="007229EF">
        <w:rPr>
          <w:b/>
          <w:lang w:val="en-US"/>
        </w:rPr>
        <w:t>defined for</w:t>
      </w:r>
      <w:r w:rsidR="003B6EB4">
        <w:rPr>
          <w:b/>
          <w:lang w:val="en-US"/>
        </w:rPr>
        <w:t xml:space="preserve"> non-3GPP access</w:t>
      </w:r>
      <w:r w:rsidRPr="00E216E3">
        <w:rPr>
          <w:b/>
          <w:lang w:val="en-US"/>
        </w:rPr>
        <w:t>.</w:t>
      </w:r>
    </w:p>
    <w:p w:rsidR="002B7A8A" w:rsidRDefault="002B7A8A" w:rsidP="00595DA9">
      <w:pPr>
        <w:rPr>
          <w:lang w:val="en-US"/>
        </w:rPr>
      </w:pPr>
    </w:p>
    <w:p w:rsidR="00595DA9" w:rsidRPr="00982CC2" w:rsidRDefault="00595DA9" w:rsidP="00595DA9">
      <w:pPr>
        <w:pStyle w:val="2"/>
        <w:rPr>
          <w:lang w:val="en-US"/>
        </w:rPr>
      </w:pPr>
      <w:r>
        <w:rPr>
          <w:lang w:val="en-US"/>
        </w:rPr>
        <w:t>Case B: PS Data OFF for a UE with both non-3GPP/3GPP access</w:t>
      </w:r>
    </w:p>
    <w:p w:rsidR="00D83A98" w:rsidRDefault="00D83A98" w:rsidP="00595DA9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Current specification supports voice call continuity between 3GPP Access and non-3GPP Access. Thus, for a UE capable of using MMTel service over non-3GPP access, when non-3GPP access is available</w:t>
      </w:r>
      <w:r w:rsidR="00C93B77">
        <w:rPr>
          <w:rFonts w:eastAsiaTheme="minorEastAsia"/>
          <w:lang w:val="en-US" w:eastAsia="ko-KR"/>
        </w:rPr>
        <w:t xml:space="preserve"> for the MMTel service</w:t>
      </w:r>
      <w:r>
        <w:rPr>
          <w:rFonts w:eastAsiaTheme="minorEastAsia"/>
          <w:lang w:val="en-US" w:eastAsia="ko-KR"/>
        </w:rPr>
        <w:t xml:space="preserve">, </w:t>
      </w:r>
      <w:r w:rsidR="00082E83">
        <w:rPr>
          <w:rFonts w:eastAsiaTheme="minorEastAsia"/>
          <w:lang w:val="en-US" w:eastAsia="ko-KR"/>
        </w:rPr>
        <w:t xml:space="preserve">keeping </w:t>
      </w:r>
      <w:r>
        <w:rPr>
          <w:rFonts w:eastAsiaTheme="minorEastAsia"/>
          <w:lang w:val="en-US" w:eastAsia="ko-KR"/>
        </w:rPr>
        <w:t xml:space="preserve">the PS Data Off Exempt service </w:t>
      </w:r>
      <w:r w:rsidR="00082E83">
        <w:rPr>
          <w:rFonts w:eastAsiaTheme="minorEastAsia"/>
          <w:lang w:val="en-US" w:eastAsia="ko-KR"/>
        </w:rPr>
        <w:t xml:space="preserve">over 3GPP access </w:t>
      </w:r>
      <w:r w:rsidR="00F46A73">
        <w:rPr>
          <w:rFonts w:eastAsiaTheme="minorEastAsia"/>
          <w:lang w:val="en-US" w:eastAsia="ko-KR"/>
        </w:rPr>
        <w:t>may not be required</w:t>
      </w:r>
      <w:r>
        <w:rPr>
          <w:rFonts w:eastAsiaTheme="minorEastAsia"/>
          <w:lang w:val="en-US" w:eastAsia="ko-KR"/>
        </w:rPr>
        <w:t>.</w:t>
      </w:r>
      <w:r w:rsidR="000102F7">
        <w:rPr>
          <w:rFonts w:eastAsiaTheme="minorEastAsia"/>
          <w:lang w:val="en-US" w:eastAsia="ko-KR"/>
        </w:rPr>
        <w:t xml:space="preserve"> </w:t>
      </w:r>
      <w:r w:rsidR="00C93B77">
        <w:rPr>
          <w:rFonts w:eastAsiaTheme="minorEastAsia"/>
          <w:lang w:val="en-US" w:eastAsia="ko-KR"/>
        </w:rPr>
        <w:t>Otherwise, i</w:t>
      </w:r>
      <w:r w:rsidR="000102F7">
        <w:rPr>
          <w:rFonts w:eastAsiaTheme="minorEastAsia"/>
          <w:lang w:val="en-US" w:eastAsia="ko-KR"/>
        </w:rPr>
        <w:t>t will just increase the power consumption of UE for the management of 3GPP access.</w:t>
      </w:r>
    </w:p>
    <w:p w:rsidR="000102F7" w:rsidRDefault="000102F7" w:rsidP="00595DA9">
      <w:pPr>
        <w:rPr>
          <w:rFonts w:eastAsiaTheme="minorEastAsia"/>
          <w:lang w:val="en-US" w:eastAsia="ko-KR"/>
        </w:rPr>
      </w:pPr>
      <w:r w:rsidRPr="00E216E3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E216E3">
        <w:rPr>
          <w:b/>
          <w:lang w:val="en-US"/>
        </w:rPr>
        <w:t xml:space="preserve">: </w:t>
      </w:r>
      <w:r>
        <w:rPr>
          <w:b/>
          <w:lang w:val="en-US"/>
        </w:rPr>
        <w:t>When non-3GPP access is available</w:t>
      </w:r>
      <w:r w:rsidR="007229EF">
        <w:rPr>
          <w:b/>
          <w:lang w:val="en-US"/>
        </w:rPr>
        <w:t>, if all services can be handled over non-3GPP access</w:t>
      </w:r>
      <w:r>
        <w:rPr>
          <w:b/>
          <w:lang w:val="en-US"/>
        </w:rPr>
        <w:t>, it is unnecessary for the UE to keep 3GPP access</w:t>
      </w:r>
      <w:r w:rsidR="00E651F5">
        <w:rPr>
          <w:b/>
          <w:lang w:val="en-US"/>
        </w:rPr>
        <w:t xml:space="preserve"> on just for Data Off Exempt services</w:t>
      </w:r>
      <w:r w:rsidRPr="00E216E3">
        <w:rPr>
          <w:b/>
          <w:lang w:val="en-US"/>
        </w:rPr>
        <w:t>.</w:t>
      </w:r>
    </w:p>
    <w:p w:rsidR="007229EF" w:rsidRPr="007229EF" w:rsidRDefault="007229EF" w:rsidP="00595DA9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Likewise, if a</w:t>
      </w:r>
      <w:r>
        <w:rPr>
          <w:rFonts w:eastAsiaTheme="minorEastAsia"/>
          <w:lang w:val="en-US" w:eastAsia="ko-KR"/>
        </w:rPr>
        <w:t>ll</w:t>
      </w:r>
      <w:r>
        <w:rPr>
          <w:rFonts w:eastAsiaTheme="minorEastAsia" w:hint="eastAsia"/>
          <w:lang w:val="en-US" w:eastAsia="ko-KR"/>
        </w:rPr>
        <w:t xml:space="preserve"> service</w:t>
      </w:r>
      <w:r>
        <w:rPr>
          <w:rFonts w:eastAsiaTheme="minorEastAsia"/>
          <w:lang w:val="en-US" w:eastAsia="ko-KR"/>
        </w:rPr>
        <w:t>s</w:t>
      </w:r>
      <w:r>
        <w:rPr>
          <w:rFonts w:eastAsiaTheme="minorEastAsia" w:hint="eastAsia"/>
          <w:lang w:val="en-US" w:eastAsia="ko-KR"/>
        </w:rPr>
        <w:t xml:space="preserve"> can be handled over 3GPP access</w:t>
      </w:r>
      <w:r>
        <w:rPr>
          <w:rFonts w:eastAsiaTheme="minorEastAsia"/>
          <w:lang w:val="en-US" w:eastAsia="ko-KR"/>
        </w:rPr>
        <w:t xml:space="preserve">, keeping a list of services which shall always be </w:t>
      </w:r>
      <w:r w:rsidR="00C93B77">
        <w:rPr>
          <w:rFonts w:eastAsiaTheme="minorEastAsia"/>
          <w:lang w:val="en-US" w:eastAsia="ko-KR"/>
        </w:rPr>
        <w:t>maintained</w:t>
      </w:r>
      <w:r>
        <w:rPr>
          <w:rFonts w:eastAsiaTheme="minorEastAsia"/>
          <w:lang w:val="en-US" w:eastAsia="ko-KR"/>
        </w:rPr>
        <w:t xml:space="preserve"> over non-3GPP access does not make sense.</w:t>
      </w:r>
    </w:p>
    <w:p w:rsidR="00E651F5" w:rsidRDefault="00E651F5" w:rsidP="00E651F5">
      <w:pPr>
        <w:rPr>
          <w:rFonts w:eastAsiaTheme="minorEastAsia"/>
          <w:lang w:val="en-US" w:eastAsia="ko-KR"/>
        </w:rPr>
      </w:pPr>
      <w:r w:rsidRPr="00E216E3">
        <w:rPr>
          <w:b/>
          <w:lang w:val="en-US"/>
        </w:rPr>
        <w:lastRenderedPageBreak/>
        <w:t xml:space="preserve">Observation </w:t>
      </w:r>
      <w:r>
        <w:rPr>
          <w:b/>
          <w:lang w:val="en-US"/>
        </w:rPr>
        <w:t>3</w:t>
      </w:r>
      <w:r w:rsidRPr="00E216E3">
        <w:rPr>
          <w:b/>
          <w:lang w:val="en-US"/>
        </w:rPr>
        <w:t xml:space="preserve">: </w:t>
      </w:r>
      <w:r>
        <w:rPr>
          <w:b/>
          <w:lang w:val="en-US"/>
        </w:rPr>
        <w:t>When 3GPP access is available, if all services can be handled over 3GPP access, it is unnecessary for the UE to keep non-3GPP access on just for Data Off Exempt services</w:t>
      </w:r>
      <w:r w:rsidRPr="00E216E3">
        <w:rPr>
          <w:b/>
          <w:lang w:val="en-US"/>
        </w:rPr>
        <w:t>.</w:t>
      </w:r>
    </w:p>
    <w:p w:rsidR="007702E9" w:rsidRDefault="007702E9" w:rsidP="007702E9">
      <w:pPr>
        <w:rPr>
          <w:rFonts w:eastAsiaTheme="minorEastAsia"/>
          <w:lang w:val="en-US" w:eastAsia="ko-KR"/>
        </w:rPr>
      </w:pPr>
    </w:p>
    <w:p w:rsidR="005F35F1" w:rsidRPr="00982CC2" w:rsidRDefault="00E30DF8" w:rsidP="005F35F1">
      <w:pPr>
        <w:pStyle w:val="2"/>
        <w:rPr>
          <w:lang w:val="en-US"/>
        </w:rPr>
      </w:pPr>
      <w:r>
        <w:rPr>
          <w:lang w:val="en-US"/>
        </w:rPr>
        <w:t>For further discussion</w:t>
      </w:r>
    </w:p>
    <w:p w:rsidR="00CF15D7" w:rsidRDefault="00CF15D7" w:rsidP="005F35F1">
      <w:pPr>
        <w:rPr>
          <w:lang w:val="en-US"/>
        </w:rPr>
      </w:pPr>
      <w:r>
        <w:rPr>
          <w:lang w:val="en-US"/>
        </w:rPr>
        <w:t>Regarding the access to EPS or 5GS via non-3GPP access, there are two approaches supported by existing specification</w:t>
      </w:r>
      <w:r w:rsidR="00B13A23">
        <w:rPr>
          <w:lang w:val="en-US"/>
        </w:rPr>
        <w:t xml:space="preserve"> (see the Annex below for information)</w:t>
      </w:r>
      <w:r>
        <w:rPr>
          <w:lang w:val="en-US"/>
        </w:rPr>
        <w:t>:</w:t>
      </w:r>
    </w:p>
    <w:p w:rsidR="00CF15D7" w:rsidRPr="00CF15D7" w:rsidRDefault="00227D7D" w:rsidP="00CF15D7">
      <w:pPr>
        <w:pStyle w:val="ae"/>
        <w:numPr>
          <w:ilvl w:val="0"/>
          <w:numId w:val="31"/>
        </w:numPr>
        <w:ind w:leftChars="0"/>
        <w:rPr>
          <w:rFonts w:eastAsiaTheme="minorEastAsia"/>
          <w:lang w:val="en-US" w:eastAsia="ko-KR"/>
        </w:rPr>
      </w:pPr>
      <w:r>
        <w:rPr>
          <w:lang w:val="en-US"/>
        </w:rPr>
        <w:t xml:space="preserve">RAN-Integration-Approach: </w:t>
      </w:r>
      <w:r w:rsidR="00CF15D7">
        <w:rPr>
          <w:lang w:val="en-US"/>
        </w:rPr>
        <w:t>Non-3GPP Access at RAN:</w:t>
      </w:r>
    </w:p>
    <w:p w:rsidR="00CF15D7" w:rsidRPr="00CF15D7" w:rsidRDefault="00CF15D7" w:rsidP="00CF15D7">
      <w:pPr>
        <w:pStyle w:val="ae"/>
        <w:ind w:leftChars="0" w:left="760"/>
        <w:rPr>
          <w:rFonts w:eastAsiaTheme="minorEastAsia"/>
          <w:lang w:val="en-US" w:eastAsia="ko-KR"/>
        </w:rPr>
      </w:pPr>
      <w:r>
        <w:rPr>
          <w:lang w:val="en-US"/>
        </w:rPr>
        <w:t xml:space="preserve">LWA and LWIP are the works done mainly by RAN WGs from Rel-12. Through these functionalities, tight interworking between 3GPP RATs and non-3GPP RATs are supported at RAN nodes. E.g., eNB directly controls WIFI access with the UE. </w:t>
      </w:r>
    </w:p>
    <w:p w:rsidR="005F35F1" w:rsidRPr="00CF15D7" w:rsidRDefault="00227D7D" w:rsidP="00CF15D7">
      <w:pPr>
        <w:pStyle w:val="ae"/>
        <w:numPr>
          <w:ilvl w:val="0"/>
          <w:numId w:val="31"/>
        </w:numPr>
        <w:ind w:leftChars="0"/>
        <w:rPr>
          <w:rFonts w:eastAsiaTheme="minorEastAsia"/>
          <w:lang w:val="en-US" w:eastAsia="ko-KR"/>
        </w:rPr>
      </w:pPr>
      <w:r>
        <w:rPr>
          <w:lang w:val="en-US"/>
        </w:rPr>
        <w:t xml:space="preserve">CN-Integration-Approach: </w:t>
      </w:r>
      <w:r w:rsidR="00CF15D7">
        <w:rPr>
          <w:lang w:val="en-US"/>
        </w:rPr>
        <w:t>Non-3GPP Access at CN:</w:t>
      </w:r>
    </w:p>
    <w:p w:rsidR="00CF15D7" w:rsidRPr="00CF15D7" w:rsidRDefault="00CF15D7" w:rsidP="00CF15D7">
      <w:pPr>
        <w:pStyle w:val="ae"/>
        <w:ind w:leftChars="0" w:left="760"/>
        <w:rPr>
          <w:rFonts w:eastAsiaTheme="minorEastAsia"/>
          <w:lang w:val="en-US" w:eastAsia="ko-KR"/>
        </w:rPr>
      </w:pPr>
      <w:r>
        <w:rPr>
          <w:lang w:val="en-US"/>
        </w:rPr>
        <w:t xml:space="preserve">Interworking of 3GPP access and non-3GPP access are supported at CN level. </w:t>
      </w:r>
    </w:p>
    <w:p w:rsidR="005F35F1" w:rsidRDefault="00227D7D" w:rsidP="007702E9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The LS from SA2 is more centered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on th</w:t>
      </w:r>
      <w:r>
        <w:rPr>
          <w:rFonts w:eastAsiaTheme="minorEastAsia"/>
          <w:lang w:val="en-US" w:eastAsia="ko-KR"/>
        </w:rPr>
        <w:t>e CN-Integration-Approach. Thus, for the next meeting, SA1 needs to investigate if there is issue with RAN-Integration-Approach.</w:t>
      </w:r>
    </w:p>
    <w:p w:rsidR="00EE0C5C" w:rsidRDefault="00EE0C5C" w:rsidP="00EB1871">
      <w:pPr>
        <w:rPr>
          <w:b/>
          <w:lang w:val="en-US"/>
        </w:rPr>
      </w:pPr>
      <w:r>
        <w:rPr>
          <w:rFonts w:eastAsiaTheme="minorEastAsia" w:hint="eastAsia"/>
          <w:lang w:val="en-US" w:eastAsia="ko-KR"/>
        </w:rPr>
        <w:t xml:space="preserve">In addition, </w:t>
      </w:r>
      <w:r>
        <w:rPr>
          <w:rFonts w:eastAsiaTheme="minorEastAsia"/>
          <w:lang w:val="en-US" w:eastAsia="ko-KR"/>
        </w:rPr>
        <w:t xml:space="preserve">3GPP RAT </w:t>
      </w:r>
      <w:r>
        <w:rPr>
          <w:rFonts w:eastAsiaTheme="minorEastAsia" w:hint="eastAsia"/>
          <w:lang w:val="en-US" w:eastAsia="ko-KR"/>
        </w:rPr>
        <w:t>operation</w:t>
      </w:r>
      <w:r>
        <w:rPr>
          <w:rFonts w:eastAsiaTheme="minorEastAsia"/>
          <w:lang w:val="en-US" w:eastAsia="ko-KR"/>
        </w:rPr>
        <w:t>s over unlicensed spectrum is also supported e.g. NR-U, LAA. As mentioned in SA2 LS, if different charging information is generated for non-3GPP access or unlicensed spectrum, how this is rela</w:t>
      </w:r>
      <w:r w:rsidR="00367E0E">
        <w:rPr>
          <w:rFonts w:eastAsiaTheme="minorEastAsia"/>
          <w:lang w:val="en-US" w:eastAsia="ko-KR"/>
        </w:rPr>
        <w:t>ted to PS-Data Off needs to be clarified</w:t>
      </w:r>
      <w:r>
        <w:rPr>
          <w:rFonts w:eastAsiaTheme="minorEastAsia"/>
          <w:lang w:val="en-US" w:eastAsia="ko-KR"/>
        </w:rPr>
        <w:t>.</w:t>
      </w:r>
    </w:p>
    <w:p w:rsidR="00EB1871" w:rsidRPr="00E216E3" w:rsidRDefault="007851E9" w:rsidP="00EB1871">
      <w:pPr>
        <w:rPr>
          <w:b/>
          <w:lang w:val="en-US"/>
        </w:rPr>
      </w:pPr>
      <w:r>
        <w:rPr>
          <w:b/>
          <w:lang w:val="en-US"/>
        </w:rPr>
        <w:t>Observation</w:t>
      </w:r>
      <w:r w:rsidR="00EB1871">
        <w:rPr>
          <w:b/>
          <w:lang w:val="en-US"/>
        </w:rPr>
        <w:t xml:space="preserve"> </w:t>
      </w:r>
      <w:r w:rsidR="00E651F5">
        <w:rPr>
          <w:b/>
          <w:lang w:val="en-US"/>
        </w:rPr>
        <w:t>4</w:t>
      </w:r>
      <w:r w:rsidR="00EB1871">
        <w:rPr>
          <w:b/>
          <w:lang w:val="en-US"/>
        </w:rPr>
        <w:t>: For the next meeting, SA1 needs to check whether there is an issue for the case non-3GPP access anchored at 3GPP RAN</w:t>
      </w:r>
      <w:r w:rsidR="00EE0C5C">
        <w:rPr>
          <w:b/>
          <w:lang w:val="en-US"/>
        </w:rPr>
        <w:t xml:space="preserve">, </w:t>
      </w:r>
      <w:r w:rsidR="00C93B77">
        <w:rPr>
          <w:b/>
          <w:lang w:val="en-US"/>
        </w:rPr>
        <w:t>the case of</w:t>
      </w:r>
      <w:r w:rsidR="00EE0C5C">
        <w:rPr>
          <w:b/>
          <w:lang w:val="en-US"/>
        </w:rPr>
        <w:t xml:space="preserve"> 3GPP RAT over unlicensed spectrum</w:t>
      </w:r>
      <w:r w:rsidR="00EB1871">
        <w:rPr>
          <w:b/>
          <w:lang w:val="en-US"/>
        </w:rPr>
        <w:t>.</w:t>
      </w:r>
    </w:p>
    <w:p w:rsidR="00EE0C5C" w:rsidRPr="00227D7D" w:rsidRDefault="00EE0C5C" w:rsidP="007702E9">
      <w:pPr>
        <w:rPr>
          <w:rFonts w:eastAsiaTheme="minorEastAsia"/>
          <w:lang w:val="en-US" w:eastAsia="ko-KR"/>
        </w:rPr>
      </w:pPr>
    </w:p>
    <w:p w:rsidR="000A44F5" w:rsidRPr="00982CC2" w:rsidRDefault="000A44F5" w:rsidP="000A44F5">
      <w:pPr>
        <w:pStyle w:val="2"/>
        <w:rPr>
          <w:lang w:val="en-US"/>
        </w:rPr>
      </w:pPr>
      <w:r>
        <w:rPr>
          <w:lang w:val="en-US"/>
        </w:rPr>
        <w:t>Proposal</w:t>
      </w:r>
    </w:p>
    <w:p w:rsidR="00E651F5" w:rsidRDefault="00E651F5" w:rsidP="00F15FD7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Based on ob</w:t>
      </w:r>
      <w:r>
        <w:rPr>
          <w:rFonts w:eastAsiaTheme="minorEastAsia"/>
          <w:lang w:val="en-US" w:eastAsia="ko-KR"/>
        </w:rPr>
        <w:t>s</w:t>
      </w:r>
      <w:r>
        <w:rPr>
          <w:rFonts w:eastAsiaTheme="minorEastAsia" w:hint="eastAsia"/>
          <w:lang w:val="en-US" w:eastAsia="ko-KR"/>
        </w:rPr>
        <w:t>ervations in previous sections, it can be concluded that:</w:t>
      </w:r>
    </w:p>
    <w:p w:rsidR="00E651F5" w:rsidRPr="00E651F5" w:rsidRDefault="00E651F5" w:rsidP="00E651F5">
      <w:pPr>
        <w:pStyle w:val="ae"/>
        <w:numPr>
          <w:ilvl w:val="0"/>
          <w:numId w:val="31"/>
        </w:numPr>
        <w:ind w:leftChars="0"/>
        <w:rPr>
          <w:rFonts w:eastAsiaTheme="minorEastAsia"/>
          <w:lang w:val="en-US" w:eastAsia="ko-KR"/>
        </w:rPr>
      </w:pPr>
      <w:r w:rsidRPr="00E651F5">
        <w:rPr>
          <w:rFonts w:eastAsiaTheme="minorEastAsia"/>
          <w:lang w:val="en-US" w:eastAsia="ko-KR"/>
        </w:rPr>
        <w:t xml:space="preserve">If </w:t>
      </w:r>
      <w:r w:rsidR="00C72771">
        <w:rPr>
          <w:rFonts w:eastAsiaTheme="minorEastAsia"/>
          <w:lang w:val="en-US" w:eastAsia="ko-KR"/>
        </w:rPr>
        <w:t>non-3GPP access</w:t>
      </w:r>
      <w:r w:rsidRPr="00E651F5">
        <w:rPr>
          <w:rFonts w:eastAsiaTheme="minorEastAsia"/>
          <w:lang w:val="en-US" w:eastAsia="ko-KR"/>
        </w:rPr>
        <w:t xml:space="preserve"> is available for </w:t>
      </w:r>
      <w:r w:rsidR="00C72771">
        <w:rPr>
          <w:rFonts w:eastAsiaTheme="minorEastAsia"/>
          <w:lang w:val="en-US" w:eastAsia="ko-KR"/>
        </w:rPr>
        <w:t xml:space="preserve">the </w:t>
      </w:r>
      <w:r w:rsidRPr="00E651F5">
        <w:rPr>
          <w:rFonts w:eastAsiaTheme="minorEastAsia"/>
          <w:lang w:val="en-US" w:eastAsia="ko-KR"/>
        </w:rPr>
        <w:t xml:space="preserve">Data Off Exempt services, </w:t>
      </w:r>
      <w:r w:rsidR="00C72771">
        <w:rPr>
          <w:rFonts w:eastAsiaTheme="minorEastAsia"/>
          <w:lang w:val="en-US" w:eastAsia="ko-KR"/>
        </w:rPr>
        <w:t>when user activates 3GPP PS Data Off, no traffic will be transported over 3GPP RATs.</w:t>
      </w:r>
      <w:bookmarkStart w:id="0" w:name="_GoBack"/>
      <w:bookmarkEnd w:id="0"/>
    </w:p>
    <w:p w:rsidR="0082115C" w:rsidRDefault="002B65D2" w:rsidP="00F15FD7">
      <w:pPr>
        <w:rPr>
          <w:lang w:val="en-US"/>
        </w:rPr>
      </w:pPr>
      <w:r>
        <w:rPr>
          <w:rFonts w:eastAsiaTheme="minorEastAsia"/>
          <w:lang w:val="en-US" w:eastAsia="ko-KR"/>
        </w:rPr>
        <w:t>Based on the above conclusion, i</w:t>
      </w:r>
      <w:r w:rsidR="0082115C">
        <w:rPr>
          <w:lang w:val="en-US"/>
        </w:rPr>
        <w:t>t is proposed to agree on following:</w:t>
      </w:r>
    </w:p>
    <w:p w:rsidR="0082115C" w:rsidRDefault="00F15FD7" w:rsidP="0082115C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lang w:val="en-US"/>
        </w:rPr>
        <w:t>Send reply LS</w:t>
      </w:r>
      <w:r w:rsidR="007851E9">
        <w:rPr>
          <w:lang w:val="en-US"/>
        </w:rPr>
        <w:t xml:space="preserve"> [2]</w:t>
      </w:r>
      <w:r w:rsidR="0082115C">
        <w:rPr>
          <w:lang w:val="en-US"/>
        </w:rPr>
        <w:t>.</w:t>
      </w:r>
    </w:p>
    <w:p w:rsidR="000A44F5" w:rsidRDefault="00F15FD7" w:rsidP="0082115C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lang w:val="en-US"/>
        </w:rPr>
        <w:t>Agree on the CR</w:t>
      </w:r>
      <w:r w:rsidR="007851E9">
        <w:rPr>
          <w:lang w:val="en-US"/>
        </w:rPr>
        <w:t xml:space="preserve"> [3]</w:t>
      </w:r>
      <w:r w:rsidR="00B60302">
        <w:rPr>
          <w:lang w:val="en-US"/>
        </w:rPr>
        <w:t xml:space="preserve">. </w:t>
      </w:r>
    </w:p>
    <w:p w:rsidR="007851E9" w:rsidRDefault="007851E9" w:rsidP="007851E9">
      <w:pPr>
        <w:rPr>
          <w:rFonts w:eastAsiaTheme="minorEastAsia"/>
          <w:lang w:val="en-US" w:eastAsia="ko-KR"/>
        </w:rPr>
      </w:pPr>
    </w:p>
    <w:p w:rsidR="007851E9" w:rsidRDefault="007851E9" w:rsidP="007851E9">
      <w:pPr>
        <w:rPr>
          <w:lang w:val="en-US"/>
        </w:rPr>
      </w:pPr>
      <w:r>
        <w:rPr>
          <w:rFonts w:eastAsiaTheme="minorEastAsia"/>
          <w:lang w:val="en-US" w:eastAsia="ko-KR"/>
        </w:rPr>
        <w:t xml:space="preserve">Regarding observation </w:t>
      </w:r>
      <w:r w:rsidR="00AF73DE">
        <w:rPr>
          <w:rFonts w:eastAsiaTheme="minorEastAsia"/>
          <w:lang w:val="en-US" w:eastAsia="ko-KR"/>
        </w:rPr>
        <w:t>4</w:t>
      </w:r>
      <w:r>
        <w:rPr>
          <w:rFonts w:eastAsiaTheme="minorEastAsia"/>
          <w:lang w:val="en-US" w:eastAsia="ko-KR"/>
        </w:rPr>
        <w:t xml:space="preserve">, </w:t>
      </w:r>
      <w:r w:rsidRPr="007851E9">
        <w:rPr>
          <w:lang w:val="en-US"/>
        </w:rPr>
        <w:t>it is</w:t>
      </w:r>
      <w:r>
        <w:rPr>
          <w:lang w:val="en-US"/>
        </w:rPr>
        <w:t xml:space="preserve"> further proposed:</w:t>
      </w:r>
    </w:p>
    <w:p w:rsidR="007851E9" w:rsidRPr="007851E9" w:rsidRDefault="007851E9" w:rsidP="007851E9">
      <w:pPr>
        <w:pStyle w:val="ae"/>
        <w:numPr>
          <w:ilvl w:val="0"/>
          <w:numId w:val="30"/>
        </w:numPr>
        <w:ind w:leftChars="0"/>
        <w:rPr>
          <w:lang w:val="en-US"/>
        </w:rPr>
      </w:pPr>
      <w:r w:rsidRPr="007851E9">
        <w:rPr>
          <w:lang w:val="en-US"/>
        </w:rPr>
        <w:t>For the next meeting, SA1 needs to check whether there is an issue for the case non-3GPP access anchored at 3GPP RAN</w:t>
      </w:r>
      <w:r w:rsidR="00D50E9C">
        <w:rPr>
          <w:lang w:val="en-US"/>
        </w:rPr>
        <w:t xml:space="preserve"> or use of 3GPP RAT over unlicensed spectrum</w:t>
      </w:r>
      <w:r>
        <w:rPr>
          <w:lang w:val="en-US"/>
        </w:rPr>
        <w:t>.</w:t>
      </w:r>
    </w:p>
    <w:p w:rsidR="00FF5132" w:rsidRDefault="00FF5132" w:rsidP="00FF5132">
      <w:pPr>
        <w:rPr>
          <w:lang w:val="en-US"/>
        </w:rPr>
      </w:pPr>
    </w:p>
    <w:p w:rsidR="00FF5132" w:rsidRDefault="00FF5132" w:rsidP="00FF5132">
      <w:pPr>
        <w:rPr>
          <w:rFonts w:eastAsiaTheme="minorEastAsia"/>
          <w:lang w:val="en-US" w:eastAsia="ko-KR"/>
        </w:rPr>
      </w:pPr>
    </w:p>
    <w:p w:rsidR="007B3CAA" w:rsidRPr="00982CC2" w:rsidRDefault="007B3CAA" w:rsidP="007B3CAA">
      <w:pPr>
        <w:pStyle w:val="2"/>
        <w:rPr>
          <w:lang w:val="en-US"/>
        </w:rPr>
      </w:pPr>
      <w:r>
        <w:rPr>
          <w:lang w:val="en-US"/>
        </w:rPr>
        <w:t>Reference</w:t>
      </w:r>
    </w:p>
    <w:p w:rsidR="007B3CAA" w:rsidRDefault="007B3CAA" w:rsidP="00FF5132">
      <w:pPr>
        <w:rPr>
          <w:lang w:val="en-US"/>
        </w:rPr>
      </w:pPr>
      <w:r>
        <w:rPr>
          <w:lang w:val="en-US"/>
        </w:rPr>
        <w:t>[1] S</w:t>
      </w:r>
      <w:r w:rsidR="007851E9">
        <w:rPr>
          <w:lang w:val="en-US"/>
        </w:rPr>
        <w:t>1</w:t>
      </w:r>
      <w:r>
        <w:rPr>
          <w:lang w:val="en-US"/>
        </w:rPr>
        <w:t>-20</w:t>
      </w:r>
      <w:r w:rsidR="007851E9">
        <w:rPr>
          <w:lang w:val="en-US"/>
        </w:rPr>
        <w:t>1010</w:t>
      </w:r>
      <w:r>
        <w:rPr>
          <w:lang w:val="en-US"/>
        </w:rPr>
        <w:t xml:space="preserve">, </w:t>
      </w:r>
      <w:r w:rsidR="007851E9" w:rsidRPr="007851E9">
        <w:rPr>
          <w:lang w:val="en-US"/>
        </w:rPr>
        <w:t>LS on Data Off applicability to non-3GPP PDU Session and MA PDU Session</w:t>
      </w:r>
    </w:p>
    <w:p w:rsidR="007B3CAA" w:rsidRDefault="007B3CAA" w:rsidP="00FF5132">
      <w:pPr>
        <w:rPr>
          <w:lang w:val="en-US"/>
        </w:rPr>
      </w:pPr>
      <w:r>
        <w:rPr>
          <w:lang w:val="en-US"/>
        </w:rPr>
        <w:t>[2] S</w:t>
      </w:r>
      <w:r w:rsidR="00470B2B">
        <w:rPr>
          <w:lang w:val="en-US"/>
        </w:rPr>
        <w:t>1</w:t>
      </w:r>
      <w:r>
        <w:rPr>
          <w:lang w:val="en-US"/>
        </w:rPr>
        <w:t>-20</w:t>
      </w:r>
      <w:r w:rsidR="00470B2B">
        <w:rPr>
          <w:lang w:val="en-US"/>
        </w:rPr>
        <w:t>1033</w:t>
      </w:r>
      <w:r>
        <w:rPr>
          <w:lang w:val="en-US"/>
        </w:rPr>
        <w:t>,</w:t>
      </w:r>
      <w:r w:rsidRPr="007B3CAA">
        <w:t xml:space="preserve"> </w:t>
      </w:r>
      <w:r w:rsidR="00470B2B">
        <w:t xml:space="preserve">draft reply </w:t>
      </w:r>
      <w:r w:rsidRPr="007B3CAA">
        <w:rPr>
          <w:lang w:val="en-US"/>
        </w:rPr>
        <w:t xml:space="preserve">LS </w:t>
      </w:r>
      <w:r w:rsidR="00470B2B">
        <w:rPr>
          <w:lang w:val="en-US"/>
        </w:rPr>
        <w:t>to PS Data Off</w:t>
      </w:r>
      <w:r>
        <w:rPr>
          <w:lang w:val="en-US"/>
        </w:rPr>
        <w:t>, SA2</w:t>
      </w:r>
    </w:p>
    <w:p w:rsidR="00470B2B" w:rsidRDefault="00470B2B" w:rsidP="00470B2B">
      <w:pPr>
        <w:rPr>
          <w:lang w:val="en-US"/>
        </w:rPr>
      </w:pPr>
      <w:r>
        <w:rPr>
          <w:lang w:val="en-US"/>
        </w:rPr>
        <w:t>[</w:t>
      </w:r>
      <w:r w:rsidR="002B65D2">
        <w:rPr>
          <w:lang w:val="en-US"/>
        </w:rPr>
        <w:t>3</w:t>
      </w:r>
      <w:r>
        <w:rPr>
          <w:lang w:val="en-US"/>
        </w:rPr>
        <w:t xml:space="preserve">] </w:t>
      </w:r>
      <w:r w:rsidRPr="00470B2B">
        <w:t>S1-201032</w:t>
      </w:r>
      <w:r>
        <w:t>,</w:t>
      </w:r>
      <w:r w:rsidRPr="00470B2B">
        <w:t xml:space="preserve"> CR0310 to TS22.011 PS Data off ove</w:t>
      </w:r>
      <w:r>
        <w:t>r</w:t>
      </w:r>
      <w:r w:rsidRPr="00470B2B">
        <w:t xml:space="preserve"> non-3gpp access</w:t>
      </w:r>
    </w:p>
    <w:p w:rsidR="004D2665" w:rsidRDefault="004D2665" w:rsidP="00FF5132">
      <w:pPr>
        <w:rPr>
          <w:lang w:val="en-US"/>
        </w:rPr>
      </w:pPr>
    </w:p>
    <w:p w:rsidR="004D2665" w:rsidRDefault="004D2665" w:rsidP="00FF5132">
      <w:pPr>
        <w:rPr>
          <w:lang w:val="en-US"/>
        </w:rPr>
      </w:pPr>
    </w:p>
    <w:p w:rsidR="004D2665" w:rsidRDefault="004D2665" w:rsidP="00FF5132">
      <w:pPr>
        <w:rPr>
          <w:lang w:val="en-US"/>
        </w:rPr>
      </w:pPr>
    </w:p>
    <w:p w:rsidR="004D2665" w:rsidRPr="00982CC2" w:rsidRDefault="004D2665" w:rsidP="004D2665">
      <w:pPr>
        <w:pStyle w:val="2"/>
        <w:rPr>
          <w:lang w:val="en-US"/>
        </w:rPr>
      </w:pPr>
      <w:r>
        <w:rPr>
          <w:lang w:val="en-US"/>
        </w:rPr>
        <w:t>Annex A.</w:t>
      </w:r>
    </w:p>
    <w:p w:rsidR="004D2665" w:rsidRDefault="004D2665" w:rsidP="004D2665">
      <w:pPr>
        <w:rPr>
          <w:lang w:val="en-US"/>
        </w:rPr>
      </w:pPr>
      <w:r>
        <w:rPr>
          <w:lang w:val="en-US"/>
        </w:rPr>
        <w:t>LWA architecture in TS 36.300.</w:t>
      </w:r>
    </w:p>
    <w:p w:rsidR="004D2665" w:rsidRDefault="004D2665" w:rsidP="00FF5132">
      <w:pPr>
        <w:rPr>
          <w:lang w:val="en-US"/>
        </w:rPr>
      </w:pPr>
    </w:p>
    <w:p w:rsidR="004D2665" w:rsidRPr="004D2665" w:rsidRDefault="004D2665" w:rsidP="004D26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4D2665">
        <w:rPr>
          <w:rFonts w:ascii="Arial" w:hAnsi="Arial"/>
          <w:b/>
          <w:lang w:eastAsia="ja-JP"/>
        </w:rPr>
        <w:object w:dxaOrig="4627" w:dyaOrig="4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3in" o:ole="">
            <v:imagedata r:id="rId8" o:title=""/>
          </v:shape>
          <o:OLEObject Type="Embed" ProgID="Visio.Drawing.11" ShapeID="_x0000_i1025" DrawAspect="Content" ObjectID="_1642492535" r:id="rId9"/>
        </w:object>
      </w:r>
    </w:p>
    <w:p w:rsidR="004D2665" w:rsidRPr="004D2665" w:rsidRDefault="004D2665" w:rsidP="004D26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outlineLvl w:val="0"/>
        <w:rPr>
          <w:rFonts w:ascii="Arial" w:hAnsi="Arial"/>
          <w:b/>
          <w:lang w:eastAsia="ja-JP"/>
        </w:rPr>
      </w:pPr>
      <w:r w:rsidRPr="004D2665">
        <w:rPr>
          <w:rFonts w:ascii="Arial" w:hAnsi="Arial"/>
          <w:b/>
          <w:lang w:eastAsia="ja-JP"/>
        </w:rPr>
        <w:t>Figure 22A.1.1-1: Non-collocated LWA Overall Architecture</w:t>
      </w:r>
    </w:p>
    <w:p w:rsidR="004D2665" w:rsidRPr="004D2665" w:rsidRDefault="004D2665" w:rsidP="00FF5132"/>
    <w:p w:rsidR="004D2665" w:rsidRPr="004D2665" w:rsidRDefault="004D2665" w:rsidP="00FF5132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LWIP architecture in TS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36.300</w:t>
      </w:r>
    </w:p>
    <w:p w:rsidR="004D2665" w:rsidRPr="004D2665" w:rsidRDefault="004D2665" w:rsidP="004D26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4D2665">
        <w:rPr>
          <w:rFonts w:ascii="Arial" w:hAnsi="Arial"/>
          <w:b/>
          <w:lang w:eastAsia="ja-JP"/>
        </w:rPr>
        <w:object w:dxaOrig="3316" w:dyaOrig="3166">
          <v:shape id="_x0000_i1026" type="#_x0000_t75" style="width:246.55pt;height:235.6pt" o:ole="">
            <v:imagedata r:id="rId10" o:title=""/>
          </v:shape>
          <o:OLEObject Type="Embed" ProgID="Visio.Drawing.15" ShapeID="_x0000_i1026" DrawAspect="Content" ObjectID="_1642492536" r:id="rId11"/>
        </w:object>
      </w:r>
    </w:p>
    <w:p w:rsidR="004D2665" w:rsidRPr="004D2665" w:rsidRDefault="004D2665" w:rsidP="004D26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outlineLvl w:val="0"/>
        <w:rPr>
          <w:rFonts w:ascii="Arial" w:hAnsi="Arial"/>
          <w:b/>
          <w:lang w:eastAsia="ja-JP"/>
        </w:rPr>
      </w:pPr>
      <w:r w:rsidRPr="004D2665">
        <w:rPr>
          <w:rFonts w:ascii="Arial" w:hAnsi="Arial"/>
          <w:b/>
          <w:lang w:eastAsia="ja-JP"/>
        </w:rPr>
        <w:t>Figure 22A.3-1: LWIP Overall Architecture</w:t>
      </w:r>
    </w:p>
    <w:p w:rsidR="004D2665" w:rsidRDefault="004D2665" w:rsidP="00FF5132">
      <w:pPr>
        <w:rPr>
          <w:lang w:val="en-US"/>
        </w:rPr>
      </w:pPr>
    </w:p>
    <w:p w:rsidR="00EE0C5C" w:rsidRPr="0067149F" w:rsidRDefault="00EE0C5C" w:rsidP="00EE0C5C">
      <w:pPr>
        <w:pStyle w:val="2"/>
      </w:pPr>
      <w:bookmarkStart w:id="1" w:name="_Toc20402736"/>
      <w:bookmarkStart w:id="2" w:name="_Toc29372242"/>
      <w:r w:rsidRPr="0067149F">
        <w:rPr>
          <w:lang w:eastAsia="zh-CN"/>
        </w:rPr>
        <w:lastRenderedPageBreak/>
        <w:t>5.7</w:t>
      </w:r>
      <w:r w:rsidRPr="0067149F">
        <w:rPr>
          <w:lang w:eastAsia="zh-CN"/>
        </w:rPr>
        <w:tab/>
      </w:r>
      <w:r w:rsidRPr="0067149F">
        <w:t>Licensed-Assisted Access</w:t>
      </w:r>
      <w:bookmarkEnd w:id="1"/>
      <w:bookmarkEnd w:id="2"/>
    </w:p>
    <w:p w:rsidR="00EE0C5C" w:rsidRPr="0067149F" w:rsidRDefault="00EE0C5C" w:rsidP="00EE0C5C">
      <w:pPr>
        <w:pStyle w:val="3"/>
      </w:pPr>
      <w:bookmarkStart w:id="3" w:name="_Toc20402737"/>
      <w:bookmarkStart w:id="4" w:name="_Toc29372243"/>
      <w:r w:rsidRPr="0067149F">
        <w:t>5.7.0</w:t>
      </w:r>
      <w:r w:rsidRPr="0067149F">
        <w:tab/>
        <w:t>General</w:t>
      </w:r>
      <w:bookmarkEnd w:id="3"/>
      <w:bookmarkEnd w:id="4"/>
    </w:p>
    <w:p w:rsidR="00EE0C5C" w:rsidRPr="0067149F" w:rsidRDefault="00EE0C5C" w:rsidP="00EE0C5C">
      <w:r w:rsidRPr="0067149F">
        <w:t>Carrier aggregation with at least one SCell operating in the unlicensed spectrum is referred to as Licensed-Assisted Access (LAA). In LAA, the configured set of serving cells for a UE therefore always includes at least one SCell operating in the unlicensed spectrum</w:t>
      </w:r>
      <w:r w:rsidRPr="0067149F">
        <w:rPr>
          <w:lang w:eastAsia="zh-CN"/>
        </w:rPr>
        <w:t xml:space="preserve"> according to Frame structure Type 3</w:t>
      </w:r>
      <w:r w:rsidRPr="0067149F">
        <w:t>, also called LAA SCell. Unless otherwise specified, LAA SCells act as regular SCells.</w:t>
      </w:r>
    </w:p>
    <w:p w:rsidR="004D2665" w:rsidRDefault="004D2665" w:rsidP="00FF5132">
      <w:pPr>
        <w:rPr>
          <w:lang w:val="en-US"/>
        </w:rPr>
      </w:pPr>
    </w:p>
    <w:p w:rsidR="004D2665" w:rsidRPr="00FF5132" w:rsidRDefault="004D2665" w:rsidP="00FF5132">
      <w:pPr>
        <w:rPr>
          <w:rFonts w:eastAsiaTheme="minorEastAsia"/>
          <w:lang w:val="en-US" w:eastAsia="ko-KR"/>
        </w:rPr>
      </w:pPr>
    </w:p>
    <w:sectPr w:rsidR="004D2665" w:rsidRPr="00FF51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6D1" w:rsidRDefault="005926D1" w:rsidP="00D70722">
      <w:pPr>
        <w:spacing w:after="0"/>
      </w:pPr>
      <w:r>
        <w:separator/>
      </w:r>
    </w:p>
  </w:endnote>
  <w:endnote w:type="continuationSeparator" w:id="0">
    <w:p w:rsidR="005926D1" w:rsidRDefault="005926D1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6D1" w:rsidRDefault="005926D1" w:rsidP="00D70722">
      <w:pPr>
        <w:spacing w:after="0"/>
      </w:pPr>
      <w:r>
        <w:separator/>
      </w:r>
    </w:p>
  </w:footnote>
  <w:footnote w:type="continuationSeparator" w:id="0">
    <w:p w:rsidR="005926D1" w:rsidRDefault="005926D1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FB4661"/>
    <w:multiLevelType w:val="hybridMultilevel"/>
    <w:tmpl w:val="8C028D6A"/>
    <w:lvl w:ilvl="0" w:tplc="D6E8145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D4164B"/>
    <w:multiLevelType w:val="hybridMultilevel"/>
    <w:tmpl w:val="041619E4"/>
    <w:lvl w:ilvl="0" w:tplc="7428AE1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7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AA6"/>
    <w:rsid w:val="00004ECB"/>
    <w:rsid w:val="000102F7"/>
    <w:rsid w:val="00010806"/>
    <w:rsid w:val="00011A4D"/>
    <w:rsid w:val="00012CAF"/>
    <w:rsid w:val="0001315C"/>
    <w:rsid w:val="00014070"/>
    <w:rsid w:val="00016B19"/>
    <w:rsid w:val="000178B9"/>
    <w:rsid w:val="00020694"/>
    <w:rsid w:val="0002503B"/>
    <w:rsid w:val="00026807"/>
    <w:rsid w:val="00026C30"/>
    <w:rsid w:val="00027666"/>
    <w:rsid w:val="00033242"/>
    <w:rsid w:val="00035FDF"/>
    <w:rsid w:val="00044844"/>
    <w:rsid w:val="000502C6"/>
    <w:rsid w:val="00050B3B"/>
    <w:rsid w:val="0005162F"/>
    <w:rsid w:val="00052162"/>
    <w:rsid w:val="00052E66"/>
    <w:rsid w:val="0005346C"/>
    <w:rsid w:val="0005547C"/>
    <w:rsid w:val="00056E06"/>
    <w:rsid w:val="00057570"/>
    <w:rsid w:val="000606D8"/>
    <w:rsid w:val="0006096B"/>
    <w:rsid w:val="000710D6"/>
    <w:rsid w:val="00076C0B"/>
    <w:rsid w:val="00077354"/>
    <w:rsid w:val="00077B96"/>
    <w:rsid w:val="000803CD"/>
    <w:rsid w:val="000808C9"/>
    <w:rsid w:val="00081FDE"/>
    <w:rsid w:val="00082E83"/>
    <w:rsid w:val="00083728"/>
    <w:rsid w:val="00084ED3"/>
    <w:rsid w:val="0008579E"/>
    <w:rsid w:val="00085A74"/>
    <w:rsid w:val="0008667D"/>
    <w:rsid w:val="0008734C"/>
    <w:rsid w:val="000917C1"/>
    <w:rsid w:val="000926EE"/>
    <w:rsid w:val="00097B86"/>
    <w:rsid w:val="000A44F5"/>
    <w:rsid w:val="000A585C"/>
    <w:rsid w:val="000A66C1"/>
    <w:rsid w:val="000B1A72"/>
    <w:rsid w:val="000B1F26"/>
    <w:rsid w:val="000B5227"/>
    <w:rsid w:val="000B52F5"/>
    <w:rsid w:val="000B5AFD"/>
    <w:rsid w:val="000B5CA6"/>
    <w:rsid w:val="000B6490"/>
    <w:rsid w:val="000C014F"/>
    <w:rsid w:val="000C4E37"/>
    <w:rsid w:val="000C5044"/>
    <w:rsid w:val="000D01B2"/>
    <w:rsid w:val="000D0725"/>
    <w:rsid w:val="000D23C7"/>
    <w:rsid w:val="000D382E"/>
    <w:rsid w:val="000D60A4"/>
    <w:rsid w:val="000D6532"/>
    <w:rsid w:val="000D71CB"/>
    <w:rsid w:val="000D79FE"/>
    <w:rsid w:val="000E260D"/>
    <w:rsid w:val="000E64CE"/>
    <w:rsid w:val="000E65F3"/>
    <w:rsid w:val="000F296C"/>
    <w:rsid w:val="000F5B38"/>
    <w:rsid w:val="000F5CCE"/>
    <w:rsid w:val="000F7831"/>
    <w:rsid w:val="0010172A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6428"/>
    <w:rsid w:val="00141E2D"/>
    <w:rsid w:val="00142FCD"/>
    <w:rsid w:val="00143225"/>
    <w:rsid w:val="001445D1"/>
    <w:rsid w:val="00153900"/>
    <w:rsid w:val="00153F82"/>
    <w:rsid w:val="00154695"/>
    <w:rsid w:val="001553E0"/>
    <w:rsid w:val="00155D48"/>
    <w:rsid w:val="00156032"/>
    <w:rsid w:val="00156E17"/>
    <w:rsid w:val="001605D1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3096"/>
    <w:rsid w:val="00194C66"/>
    <w:rsid w:val="00195265"/>
    <w:rsid w:val="001953D1"/>
    <w:rsid w:val="001A01AF"/>
    <w:rsid w:val="001A5EEE"/>
    <w:rsid w:val="001B0982"/>
    <w:rsid w:val="001B2AFC"/>
    <w:rsid w:val="001B335C"/>
    <w:rsid w:val="001B461C"/>
    <w:rsid w:val="001B4AA8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0599"/>
    <w:rsid w:val="001F3226"/>
    <w:rsid w:val="001F583A"/>
    <w:rsid w:val="001F665F"/>
    <w:rsid w:val="001F7A46"/>
    <w:rsid w:val="001F7F37"/>
    <w:rsid w:val="00200038"/>
    <w:rsid w:val="00200074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5F96"/>
    <w:rsid w:val="00226272"/>
    <w:rsid w:val="00226BEB"/>
    <w:rsid w:val="00227D7D"/>
    <w:rsid w:val="00230205"/>
    <w:rsid w:val="002310FE"/>
    <w:rsid w:val="002315D4"/>
    <w:rsid w:val="00232474"/>
    <w:rsid w:val="00234E84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62EF"/>
    <w:rsid w:val="00257009"/>
    <w:rsid w:val="00257523"/>
    <w:rsid w:val="00261949"/>
    <w:rsid w:val="00261A96"/>
    <w:rsid w:val="00264A68"/>
    <w:rsid w:val="00267172"/>
    <w:rsid w:val="00273232"/>
    <w:rsid w:val="00282F42"/>
    <w:rsid w:val="00284B29"/>
    <w:rsid w:val="002878F2"/>
    <w:rsid w:val="002910C0"/>
    <w:rsid w:val="00293D62"/>
    <w:rsid w:val="0029512D"/>
    <w:rsid w:val="0029781B"/>
    <w:rsid w:val="002A3259"/>
    <w:rsid w:val="002A4C42"/>
    <w:rsid w:val="002A5883"/>
    <w:rsid w:val="002A6978"/>
    <w:rsid w:val="002A6A22"/>
    <w:rsid w:val="002B30DC"/>
    <w:rsid w:val="002B5E81"/>
    <w:rsid w:val="002B65D2"/>
    <w:rsid w:val="002B66B5"/>
    <w:rsid w:val="002B7A8A"/>
    <w:rsid w:val="002C221F"/>
    <w:rsid w:val="002C3678"/>
    <w:rsid w:val="002C4E17"/>
    <w:rsid w:val="002C5B17"/>
    <w:rsid w:val="002D03C5"/>
    <w:rsid w:val="002E0F8C"/>
    <w:rsid w:val="002E5CCC"/>
    <w:rsid w:val="002E5E4B"/>
    <w:rsid w:val="002F4EFF"/>
    <w:rsid w:val="002F51E7"/>
    <w:rsid w:val="002F5D94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40530"/>
    <w:rsid w:val="00341406"/>
    <w:rsid w:val="003421F4"/>
    <w:rsid w:val="00342CBA"/>
    <w:rsid w:val="00352B36"/>
    <w:rsid w:val="003549BD"/>
    <w:rsid w:val="00354CCC"/>
    <w:rsid w:val="00356467"/>
    <w:rsid w:val="00361FE3"/>
    <w:rsid w:val="003644B4"/>
    <w:rsid w:val="00364A54"/>
    <w:rsid w:val="00366748"/>
    <w:rsid w:val="00367E0E"/>
    <w:rsid w:val="003705CD"/>
    <w:rsid w:val="0037287A"/>
    <w:rsid w:val="00380F15"/>
    <w:rsid w:val="003812EE"/>
    <w:rsid w:val="003854B9"/>
    <w:rsid w:val="00385CAA"/>
    <w:rsid w:val="00386194"/>
    <w:rsid w:val="00386962"/>
    <w:rsid w:val="00386AFC"/>
    <w:rsid w:val="00387C21"/>
    <w:rsid w:val="00390028"/>
    <w:rsid w:val="00391D1A"/>
    <w:rsid w:val="003931FE"/>
    <w:rsid w:val="003938C7"/>
    <w:rsid w:val="003948C7"/>
    <w:rsid w:val="00395AE1"/>
    <w:rsid w:val="0039683F"/>
    <w:rsid w:val="003A580F"/>
    <w:rsid w:val="003A6BE6"/>
    <w:rsid w:val="003A74C2"/>
    <w:rsid w:val="003B0ECF"/>
    <w:rsid w:val="003B0F63"/>
    <w:rsid w:val="003B609D"/>
    <w:rsid w:val="003B612F"/>
    <w:rsid w:val="003B6953"/>
    <w:rsid w:val="003B6EB4"/>
    <w:rsid w:val="003C14C7"/>
    <w:rsid w:val="003C67ED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352F"/>
    <w:rsid w:val="003E468C"/>
    <w:rsid w:val="003E7A1A"/>
    <w:rsid w:val="003F0AE1"/>
    <w:rsid w:val="003F19AD"/>
    <w:rsid w:val="003F1BFE"/>
    <w:rsid w:val="003F571A"/>
    <w:rsid w:val="00401439"/>
    <w:rsid w:val="0040343B"/>
    <w:rsid w:val="00406FBB"/>
    <w:rsid w:val="004109F9"/>
    <w:rsid w:val="00412C76"/>
    <w:rsid w:val="00412CA9"/>
    <w:rsid w:val="004133D4"/>
    <w:rsid w:val="0041389B"/>
    <w:rsid w:val="00415D68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3C7F"/>
    <w:rsid w:val="00444C75"/>
    <w:rsid w:val="0045316D"/>
    <w:rsid w:val="004532B3"/>
    <w:rsid w:val="0045332A"/>
    <w:rsid w:val="0045495F"/>
    <w:rsid w:val="004563B3"/>
    <w:rsid w:val="00460524"/>
    <w:rsid w:val="004612F2"/>
    <w:rsid w:val="004617B2"/>
    <w:rsid w:val="00470A49"/>
    <w:rsid w:val="00470B2B"/>
    <w:rsid w:val="00474864"/>
    <w:rsid w:val="00475013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6F8C"/>
    <w:rsid w:val="004B044F"/>
    <w:rsid w:val="004B3555"/>
    <w:rsid w:val="004B4FDB"/>
    <w:rsid w:val="004C099B"/>
    <w:rsid w:val="004C1132"/>
    <w:rsid w:val="004C20AA"/>
    <w:rsid w:val="004C214E"/>
    <w:rsid w:val="004C382E"/>
    <w:rsid w:val="004C4D02"/>
    <w:rsid w:val="004C50AE"/>
    <w:rsid w:val="004C6ABB"/>
    <w:rsid w:val="004D202A"/>
    <w:rsid w:val="004D265A"/>
    <w:rsid w:val="004D2665"/>
    <w:rsid w:val="004D4150"/>
    <w:rsid w:val="004D7B0B"/>
    <w:rsid w:val="004E3252"/>
    <w:rsid w:val="004E6502"/>
    <w:rsid w:val="004E6FC8"/>
    <w:rsid w:val="004F0443"/>
    <w:rsid w:val="004F52BB"/>
    <w:rsid w:val="00500B69"/>
    <w:rsid w:val="005029FA"/>
    <w:rsid w:val="005164E5"/>
    <w:rsid w:val="005172E1"/>
    <w:rsid w:val="0052276E"/>
    <w:rsid w:val="0052645D"/>
    <w:rsid w:val="00527035"/>
    <w:rsid w:val="00527199"/>
    <w:rsid w:val="00530E7F"/>
    <w:rsid w:val="00537315"/>
    <w:rsid w:val="005403D0"/>
    <w:rsid w:val="00541787"/>
    <w:rsid w:val="00541925"/>
    <w:rsid w:val="00550984"/>
    <w:rsid w:val="00550C3D"/>
    <w:rsid w:val="00550E1A"/>
    <w:rsid w:val="00551668"/>
    <w:rsid w:val="00553BBE"/>
    <w:rsid w:val="00556BEB"/>
    <w:rsid w:val="00563A6D"/>
    <w:rsid w:val="005650AA"/>
    <w:rsid w:val="005651D4"/>
    <w:rsid w:val="005677FF"/>
    <w:rsid w:val="00570264"/>
    <w:rsid w:val="005720F2"/>
    <w:rsid w:val="005764F8"/>
    <w:rsid w:val="005769BC"/>
    <w:rsid w:val="00580A53"/>
    <w:rsid w:val="005837A4"/>
    <w:rsid w:val="00584AE9"/>
    <w:rsid w:val="00586956"/>
    <w:rsid w:val="0059005C"/>
    <w:rsid w:val="005910C8"/>
    <w:rsid w:val="005926D1"/>
    <w:rsid w:val="00595DA9"/>
    <w:rsid w:val="00596140"/>
    <w:rsid w:val="00596817"/>
    <w:rsid w:val="00597E0E"/>
    <w:rsid w:val="00597E77"/>
    <w:rsid w:val="005A2D78"/>
    <w:rsid w:val="005A4248"/>
    <w:rsid w:val="005A4A86"/>
    <w:rsid w:val="005B0FA2"/>
    <w:rsid w:val="005B22C3"/>
    <w:rsid w:val="005B3052"/>
    <w:rsid w:val="005B3F0D"/>
    <w:rsid w:val="005B5400"/>
    <w:rsid w:val="005B57CA"/>
    <w:rsid w:val="005B5880"/>
    <w:rsid w:val="005B7340"/>
    <w:rsid w:val="005C1703"/>
    <w:rsid w:val="005C2065"/>
    <w:rsid w:val="005C339D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F7"/>
    <w:rsid w:val="005F09CB"/>
    <w:rsid w:val="005F29C0"/>
    <w:rsid w:val="005F35F1"/>
    <w:rsid w:val="006003D8"/>
    <w:rsid w:val="0060193E"/>
    <w:rsid w:val="006037BE"/>
    <w:rsid w:val="00603D32"/>
    <w:rsid w:val="006044E7"/>
    <w:rsid w:val="00606A0F"/>
    <w:rsid w:val="00612B42"/>
    <w:rsid w:val="00613216"/>
    <w:rsid w:val="00614AD9"/>
    <w:rsid w:val="00615E56"/>
    <w:rsid w:val="00617E63"/>
    <w:rsid w:val="00623FBE"/>
    <w:rsid w:val="006255EA"/>
    <w:rsid w:val="0062719B"/>
    <w:rsid w:val="00632611"/>
    <w:rsid w:val="006342B6"/>
    <w:rsid w:val="0063435E"/>
    <w:rsid w:val="0064011F"/>
    <w:rsid w:val="00652B02"/>
    <w:rsid w:val="00653D48"/>
    <w:rsid w:val="00661E6E"/>
    <w:rsid w:val="00662BA3"/>
    <w:rsid w:val="00664FBB"/>
    <w:rsid w:val="006650BB"/>
    <w:rsid w:val="00666C7E"/>
    <w:rsid w:val="00667CC0"/>
    <w:rsid w:val="00670860"/>
    <w:rsid w:val="00676026"/>
    <w:rsid w:val="0067656C"/>
    <w:rsid w:val="00677ECB"/>
    <w:rsid w:val="00680ACB"/>
    <w:rsid w:val="006839FB"/>
    <w:rsid w:val="00684A49"/>
    <w:rsid w:val="006874AA"/>
    <w:rsid w:val="00690D88"/>
    <w:rsid w:val="0069194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29C5"/>
    <w:rsid w:val="006B4188"/>
    <w:rsid w:val="006B5859"/>
    <w:rsid w:val="006C42B5"/>
    <w:rsid w:val="006C42DE"/>
    <w:rsid w:val="006C481F"/>
    <w:rsid w:val="006C6E56"/>
    <w:rsid w:val="006D38ED"/>
    <w:rsid w:val="006D397C"/>
    <w:rsid w:val="006D640B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701648"/>
    <w:rsid w:val="00702408"/>
    <w:rsid w:val="007024F8"/>
    <w:rsid w:val="007039E6"/>
    <w:rsid w:val="007118FC"/>
    <w:rsid w:val="007163B4"/>
    <w:rsid w:val="007229EF"/>
    <w:rsid w:val="00724235"/>
    <w:rsid w:val="007250A4"/>
    <w:rsid w:val="007251A3"/>
    <w:rsid w:val="0072646C"/>
    <w:rsid w:val="00726ECA"/>
    <w:rsid w:val="0072759E"/>
    <w:rsid w:val="00731BF1"/>
    <w:rsid w:val="00731C25"/>
    <w:rsid w:val="007339A0"/>
    <w:rsid w:val="0073418D"/>
    <w:rsid w:val="00735364"/>
    <w:rsid w:val="00736363"/>
    <w:rsid w:val="00736D47"/>
    <w:rsid w:val="00737179"/>
    <w:rsid w:val="00741FD8"/>
    <w:rsid w:val="00742A2E"/>
    <w:rsid w:val="00743B56"/>
    <w:rsid w:val="00745809"/>
    <w:rsid w:val="007458B3"/>
    <w:rsid w:val="00745CFD"/>
    <w:rsid w:val="007463D6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702E9"/>
    <w:rsid w:val="00770D89"/>
    <w:rsid w:val="00772154"/>
    <w:rsid w:val="0077351E"/>
    <w:rsid w:val="0077366A"/>
    <w:rsid w:val="00782B5F"/>
    <w:rsid w:val="007851E9"/>
    <w:rsid w:val="00786388"/>
    <w:rsid w:val="00786903"/>
    <w:rsid w:val="00786C28"/>
    <w:rsid w:val="00787E35"/>
    <w:rsid w:val="00790165"/>
    <w:rsid w:val="00791772"/>
    <w:rsid w:val="0079588F"/>
    <w:rsid w:val="007961BA"/>
    <w:rsid w:val="007A1C94"/>
    <w:rsid w:val="007A440E"/>
    <w:rsid w:val="007B24F2"/>
    <w:rsid w:val="007B2BAD"/>
    <w:rsid w:val="007B3CAA"/>
    <w:rsid w:val="007B56A9"/>
    <w:rsid w:val="007B69EE"/>
    <w:rsid w:val="007B71DF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907"/>
    <w:rsid w:val="007E5F35"/>
    <w:rsid w:val="007E6841"/>
    <w:rsid w:val="007F079D"/>
    <w:rsid w:val="007F2534"/>
    <w:rsid w:val="007F7861"/>
    <w:rsid w:val="008021AD"/>
    <w:rsid w:val="00803A96"/>
    <w:rsid w:val="00803DF2"/>
    <w:rsid w:val="008072E3"/>
    <w:rsid w:val="008073E0"/>
    <w:rsid w:val="00811483"/>
    <w:rsid w:val="00812DA0"/>
    <w:rsid w:val="00813610"/>
    <w:rsid w:val="00813E80"/>
    <w:rsid w:val="0082115C"/>
    <w:rsid w:val="008249B1"/>
    <w:rsid w:val="008319D1"/>
    <w:rsid w:val="00831BBD"/>
    <w:rsid w:val="00832155"/>
    <w:rsid w:val="00834E2C"/>
    <w:rsid w:val="008351D0"/>
    <w:rsid w:val="0083590A"/>
    <w:rsid w:val="00841F52"/>
    <w:rsid w:val="0084263A"/>
    <w:rsid w:val="00843632"/>
    <w:rsid w:val="00845A7B"/>
    <w:rsid w:val="008471D4"/>
    <w:rsid w:val="00847504"/>
    <w:rsid w:val="00847F3D"/>
    <w:rsid w:val="00850F25"/>
    <w:rsid w:val="00851570"/>
    <w:rsid w:val="00853578"/>
    <w:rsid w:val="0085412C"/>
    <w:rsid w:val="00855512"/>
    <w:rsid w:val="00865D84"/>
    <w:rsid w:val="0087226E"/>
    <w:rsid w:val="00873C4A"/>
    <w:rsid w:val="0087567E"/>
    <w:rsid w:val="00877575"/>
    <w:rsid w:val="00877C18"/>
    <w:rsid w:val="008800BB"/>
    <w:rsid w:val="008824C7"/>
    <w:rsid w:val="0088493E"/>
    <w:rsid w:val="00890A6C"/>
    <w:rsid w:val="0089183A"/>
    <w:rsid w:val="008A1FC5"/>
    <w:rsid w:val="008A48DB"/>
    <w:rsid w:val="008A5A71"/>
    <w:rsid w:val="008A6025"/>
    <w:rsid w:val="008A64B8"/>
    <w:rsid w:val="008B0126"/>
    <w:rsid w:val="008B04AF"/>
    <w:rsid w:val="008B1A9F"/>
    <w:rsid w:val="008B229B"/>
    <w:rsid w:val="008B33C1"/>
    <w:rsid w:val="008B75BF"/>
    <w:rsid w:val="008C03A3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355A"/>
    <w:rsid w:val="00905E77"/>
    <w:rsid w:val="009061A9"/>
    <w:rsid w:val="00915AEF"/>
    <w:rsid w:val="00917315"/>
    <w:rsid w:val="00920B28"/>
    <w:rsid w:val="0092247E"/>
    <w:rsid w:val="00926BD4"/>
    <w:rsid w:val="0092760D"/>
    <w:rsid w:val="0093015F"/>
    <w:rsid w:val="0093026B"/>
    <w:rsid w:val="0093309F"/>
    <w:rsid w:val="0093788C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563C2"/>
    <w:rsid w:val="00962644"/>
    <w:rsid w:val="00963B44"/>
    <w:rsid w:val="009648F2"/>
    <w:rsid w:val="00965891"/>
    <w:rsid w:val="00965C73"/>
    <w:rsid w:val="00970DC2"/>
    <w:rsid w:val="00971E6F"/>
    <w:rsid w:val="00972A9B"/>
    <w:rsid w:val="00973D2E"/>
    <w:rsid w:val="0097498F"/>
    <w:rsid w:val="009807A0"/>
    <w:rsid w:val="00982CC2"/>
    <w:rsid w:val="0098623F"/>
    <w:rsid w:val="009910B4"/>
    <w:rsid w:val="009958A7"/>
    <w:rsid w:val="009A1645"/>
    <w:rsid w:val="009A22D0"/>
    <w:rsid w:val="009A453E"/>
    <w:rsid w:val="009A55F0"/>
    <w:rsid w:val="009A717F"/>
    <w:rsid w:val="009B1D53"/>
    <w:rsid w:val="009B299B"/>
    <w:rsid w:val="009B33E1"/>
    <w:rsid w:val="009B3B91"/>
    <w:rsid w:val="009B4078"/>
    <w:rsid w:val="009B5593"/>
    <w:rsid w:val="009C0776"/>
    <w:rsid w:val="009C1823"/>
    <w:rsid w:val="009C1CAF"/>
    <w:rsid w:val="009C550B"/>
    <w:rsid w:val="009C58DB"/>
    <w:rsid w:val="009C60C3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7B78"/>
    <w:rsid w:val="00A037CC"/>
    <w:rsid w:val="00A12566"/>
    <w:rsid w:val="00A12B75"/>
    <w:rsid w:val="00A12EAB"/>
    <w:rsid w:val="00A1658F"/>
    <w:rsid w:val="00A17457"/>
    <w:rsid w:val="00A25D9F"/>
    <w:rsid w:val="00A27EFC"/>
    <w:rsid w:val="00A36F97"/>
    <w:rsid w:val="00A40CE8"/>
    <w:rsid w:val="00A41B55"/>
    <w:rsid w:val="00A43671"/>
    <w:rsid w:val="00A43D13"/>
    <w:rsid w:val="00A4436C"/>
    <w:rsid w:val="00A45CBF"/>
    <w:rsid w:val="00A46043"/>
    <w:rsid w:val="00A473BD"/>
    <w:rsid w:val="00A475DF"/>
    <w:rsid w:val="00A47B4D"/>
    <w:rsid w:val="00A521F3"/>
    <w:rsid w:val="00A53D01"/>
    <w:rsid w:val="00A5490D"/>
    <w:rsid w:val="00A54C58"/>
    <w:rsid w:val="00A54CAC"/>
    <w:rsid w:val="00A6003E"/>
    <w:rsid w:val="00A64D9D"/>
    <w:rsid w:val="00A65D23"/>
    <w:rsid w:val="00A701FE"/>
    <w:rsid w:val="00A71F0F"/>
    <w:rsid w:val="00A801CC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7011"/>
    <w:rsid w:val="00AA72AD"/>
    <w:rsid w:val="00AA75BA"/>
    <w:rsid w:val="00AB16D3"/>
    <w:rsid w:val="00AC0DF5"/>
    <w:rsid w:val="00AC1B37"/>
    <w:rsid w:val="00AC4BB5"/>
    <w:rsid w:val="00AC4BDB"/>
    <w:rsid w:val="00AC7259"/>
    <w:rsid w:val="00AD0317"/>
    <w:rsid w:val="00AE0499"/>
    <w:rsid w:val="00AE04BB"/>
    <w:rsid w:val="00AE2FD4"/>
    <w:rsid w:val="00AE731C"/>
    <w:rsid w:val="00AF1844"/>
    <w:rsid w:val="00AF3FC2"/>
    <w:rsid w:val="00AF5B15"/>
    <w:rsid w:val="00AF60AE"/>
    <w:rsid w:val="00AF73DE"/>
    <w:rsid w:val="00B004F3"/>
    <w:rsid w:val="00B00980"/>
    <w:rsid w:val="00B03D32"/>
    <w:rsid w:val="00B04972"/>
    <w:rsid w:val="00B04FAD"/>
    <w:rsid w:val="00B07FA4"/>
    <w:rsid w:val="00B109E1"/>
    <w:rsid w:val="00B13A23"/>
    <w:rsid w:val="00B20DAB"/>
    <w:rsid w:val="00B2164E"/>
    <w:rsid w:val="00B23D03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0302"/>
    <w:rsid w:val="00B63E80"/>
    <w:rsid w:val="00B720C9"/>
    <w:rsid w:val="00B721B3"/>
    <w:rsid w:val="00B76044"/>
    <w:rsid w:val="00B766B0"/>
    <w:rsid w:val="00B8046D"/>
    <w:rsid w:val="00B81252"/>
    <w:rsid w:val="00B824B8"/>
    <w:rsid w:val="00B82FBA"/>
    <w:rsid w:val="00B83298"/>
    <w:rsid w:val="00B9451F"/>
    <w:rsid w:val="00B959D1"/>
    <w:rsid w:val="00B95B4B"/>
    <w:rsid w:val="00BA1C79"/>
    <w:rsid w:val="00BA35E6"/>
    <w:rsid w:val="00BA44B1"/>
    <w:rsid w:val="00BA5C2E"/>
    <w:rsid w:val="00BB0020"/>
    <w:rsid w:val="00BB1A50"/>
    <w:rsid w:val="00BB4FEC"/>
    <w:rsid w:val="00BB5E06"/>
    <w:rsid w:val="00BB7F21"/>
    <w:rsid w:val="00BC07E5"/>
    <w:rsid w:val="00BC2104"/>
    <w:rsid w:val="00BC2888"/>
    <w:rsid w:val="00BC2F27"/>
    <w:rsid w:val="00BC38BC"/>
    <w:rsid w:val="00BC4052"/>
    <w:rsid w:val="00BC4BC8"/>
    <w:rsid w:val="00BC76D9"/>
    <w:rsid w:val="00BD2818"/>
    <w:rsid w:val="00BD51D6"/>
    <w:rsid w:val="00BE0F97"/>
    <w:rsid w:val="00BE1C37"/>
    <w:rsid w:val="00BE314A"/>
    <w:rsid w:val="00BE62FD"/>
    <w:rsid w:val="00BF1AE9"/>
    <w:rsid w:val="00BF3CA0"/>
    <w:rsid w:val="00BF423D"/>
    <w:rsid w:val="00BF625B"/>
    <w:rsid w:val="00C03DF7"/>
    <w:rsid w:val="00C07F3E"/>
    <w:rsid w:val="00C11FDE"/>
    <w:rsid w:val="00C17196"/>
    <w:rsid w:val="00C21E57"/>
    <w:rsid w:val="00C22622"/>
    <w:rsid w:val="00C2305B"/>
    <w:rsid w:val="00C2588E"/>
    <w:rsid w:val="00C30F9B"/>
    <w:rsid w:val="00C401B2"/>
    <w:rsid w:val="00C43B50"/>
    <w:rsid w:val="00C5026C"/>
    <w:rsid w:val="00C51C32"/>
    <w:rsid w:val="00C51D92"/>
    <w:rsid w:val="00C5630A"/>
    <w:rsid w:val="00C57ABC"/>
    <w:rsid w:val="00C60866"/>
    <w:rsid w:val="00C61348"/>
    <w:rsid w:val="00C62347"/>
    <w:rsid w:val="00C71989"/>
    <w:rsid w:val="00C72771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A3E"/>
    <w:rsid w:val="00C90C99"/>
    <w:rsid w:val="00C92FBC"/>
    <w:rsid w:val="00C93267"/>
    <w:rsid w:val="00C93B77"/>
    <w:rsid w:val="00C953CC"/>
    <w:rsid w:val="00CA1C7D"/>
    <w:rsid w:val="00CA2760"/>
    <w:rsid w:val="00CA58CA"/>
    <w:rsid w:val="00CA5A8B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D245A"/>
    <w:rsid w:val="00CD2C95"/>
    <w:rsid w:val="00CD2E14"/>
    <w:rsid w:val="00CE0337"/>
    <w:rsid w:val="00CE1533"/>
    <w:rsid w:val="00CE1842"/>
    <w:rsid w:val="00CE25A6"/>
    <w:rsid w:val="00CE2E88"/>
    <w:rsid w:val="00CE642F"/>
    <w:rsid w:val="00CE772F"/>
    <w:rsid w:val="00CF0AAE"/>
    <w:rsid w:val="00CF15D7"/>
    <w:rsid w:val="00CF54F1"/>
    <w:rsid w:val="00CF7487"/>
    <w:rsid w:val="00D00A02"/>
    <w:rsid w:val="00D00DC7"/>
    <w:rsid w:val="00D02624"/>
    <w:rsid w:val="00D038CC"/>
    <w:rsid w:val="00D11EE6"/>
    <w:rsid w:val="00D13400"/>
    <w:rsid w:val="00D1484A"/>
    <w:rsid w:val="00D15099"/>
    <w:rsid w:val="00D203F4"/>
    <w:rsid w:val="00D216A2"/>
    <w:rsid w:val="00D2414D"/>
    <w:rsid w:val="00D33B64"/>
    <w:rsid w:val="00D37C52"/>
    <w:rsid w:val="00D40349"/>
    <w:rsid w:val="00D418FD"/>
    <w:rsid w:val="00D42185"/>
    <w:rsid w:val="00D44E22"/>
    <w:rsid w:val="00D454D1"/>
    <w:rsid w:val="00D47170"/>
    <w:rsid w:val="00D50796"/>
    <w:rsid w:val="00D508A3"/>
    <w:rsid w:val="00D50E9C"/>
    <w:rsid w:val="00D52845"/>
    <w:rsid w:val="00D5546E"/>
    <w:rsid w:val="00D57E33"/>
    <w:rsid w:val="00D652AB"/>
    <w:rsid w:val="00D65822"/>
    <w:rsid w:val="00D70393"/>
    <w:rsid w:val="00D70722"/>
    <w:rsid w:val="00D722B1"/>
    <w:rsid w:val="00D8158F"/>
    <w:rsid w:val="00D81C38"/>
    <w:rsid w:val="00D83A98"/>
    <w:rsid w:val="00D84DF5"/>
    <w:rsid w:val="00D853E5"/>
    <w:rsid w:val="00D8736A"/>
    <w:rsid w:val="00D95A27"/>
    <w:rsid w:val="00DA079A"/>
    <w:rsid w:val="00DA1BE5"/>
    <w:rsid w:val="00DA2D12"/>
    <w:rsid w:val="00DA3E13"/>
    <w:rsid w:val="00DA4BB6"/>
    <w:rsid w:val="00DA5141"/>
    <w:rsid w:val="00DA6EE6"/>
    <w:rsid w:val="00DB4029"/>
    <w:rsid w:val="00DC0FDF"/>
    <w:rsid w:val="00DC1D13"/>
    <w:rsid w:val="00DC2C28"/>
    <w:rsid w:val="00DC3BF8"/>
    <w:rsid w:val="00DC7083"/>
    <w:rsid w:val="00DC78F7"/>
    <w:rsid w:val="00DD0E74"/>
    <w:rsid w:val="00DD1E87"/>
    <w:rsid w:val="00DD2171"/>
    <w:rsid w:val="00DD334F"/>
    <w:rsid w:val="00DE12D1"/>
    <w:rsid w:val="00DE2BCA"/>
    <w:rsid w:val="00DE4F8A"/>
    <w:rsid w:val="00DE63F5"/>
    <w:rsid w:val="00DF0064"/>
    <w:rsid w:val="00DF02B0"/>
    <w:rsid w:val="00DF0F12"/>
    <w:rsid w:val="00DF1E25"/>
    <w:rsid w:val="00DF26F8"/>
    <w:rsid w:val="00DF3230"/>
    <w:rsid w:val="00DF5361"/>
    <w:rsid w:val="00DF6B85"/>
    <w:rsid w:val="00E00455"/>
    <w:rsid w:val="00E027D1"/>
    <w:rsid w:val="00E04B08"/>
    <w:rsid w:val="00E04DFC"/>
    <w:rsid w:val="00E055CD"/>
    <w:rsid w:val="00E06C59"/>
    <w:rsid w:val="00E11212"/>
    <w:rsid w:val="00E165D9"/>
    <w:rsid w:val="00E17295"/>
    <w:rsid w:val="00E2078D"/>
    <w:rsid w:val="00E216E3"/>
    <w:rsid w:val="00E2311B"/>
    <w:rsid w:val="00E3014F"/>
    <w:rsid w:val="00E30DF8"/>
    <w:rsid w:val="00E325ED"/>
    <w:rsid w:val="00E3765C"/>
    <w:rsid w:val="00E40840"/>
    <w:rsid w:val="00E40B50"/>
    <w:rsid w:val="00E411EA"/>
    <w:rsid w:val="00E50082"/>
    <w:rsid w:val="00E51059"/>
    <w:rsid w:val="00E51C62"/>
    <w:rsid w:val="00E57C52"/>
    <w:rsid w:val="00E63122"/>
    <w:rsid w:val="00E645C6"/>
    <w:rsid w:val="00E651F5"/>
    <w:rsid w:val="00E66251"/>
    <w:rsid w:val="00E7014F"/>
    <w:rsid w:val="00E713D2"/>
    <w:rsid w:val="00E749B7"/>
    <w:rsid w:val="00E8003C"/>
    <w:rsid w:val="00E81637"/>
    <w:rsid w:val="00E83B53"/>
    <w:rsid w:val="00E83CE1"/>
    <w:rsid w:val="00E85B89"/>
    <w:rsid w:val="00E87C20"/>
    <w:rsid w:val="00E87CFF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0D8C"/>
    <w:rsid w:val="00EB187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0C5C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2D1C"/>
    <w:rsid w:val="00EF50BD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5FD7"/>
    <w:rsid w:val="00F16637"/>
    <w:rsid w:val="00F2096A"/>
    <w:rsid w:val="00F22F57"/>
    <w:rsid w:val="00F25422"/>
    <w:rsid w:val="00F2655C"/>
    <w:rsid w:val="00F26DAE"/>
    <w:rsid w:val="00F27221"/>
    <w:rsid w:val="00F30AF3"/>
    <w:rsid w:val="00F34297"/>
    <w:rsid w:val="00F35AF7"/>
    <w:rsid w:val="00F36300"/>
    <w:rsid w:val="00F408F9"/>
    <w:rsid w:val="00F41BAC"/>
    <w:rsid w:val="00F42973"/>
    <w:rsid w:val="00F43191"/>
    <w:rsid w:val="00F43CFF"/>
    <w:rsid w:val="00F44D8E"/>
    <w:rsid w:val="00F4584A"/>
    <w:rsid w:val="00F46362"/>
    <w:rsid w:val="00F4676B"/>
    <w:rsid w:val="00F46A73"/>
    <w:rsid w:val="00F46E57"/>
    <w:rsid w:val="00F519AE"/>
    <w:rsid w:val="00F52AD1"/>
    <w:rsid w:val="00F5462F"/>
    <w:rsid w:val="00F5483F"/>
    <w:rsid w:val="00F54FB9"/>
    <w:rsid w:val="00F613B4"/>
    <w:rsid w:val="00F6708A"/>
    <w:rsid w:val="00F67AED"/>
    <w:rsid w:val="00F71E5A"/>
    <w:rsid w:val="00F72623"/>
    <w:rsid w:val="00F7293B"/>
    <w:rsid w:val="00F73828"/>
    <w:rsid w:val="00F750C3"/>
    <w:rsid w:val="00F7786A"/>
    <w:rsid w:val="00F80B6C"/>
    <w:rsid w:val="00F856AE"/>
    <w:rsid w:val="00F86F62"/>
    <w:rsid w:val="00F90BA4"/>
    <w:rsid w:val="00F9355C"/>
    <w:rsid w:val="00F941F3"/>
    <w:rsid w:val="00F94AD4"/>
    <w:rsid w:val="00FA0C2B"/>
    <w:rsid w:val="00FA47F3"/>
    <w:rsid w:val="00FA5284"/>
    <w:rsid w:val="00FA58A6"/>
    <w:rsid w:val="00FB0BCA"/>
    <w:rsid w:val="00FB2F3F"/>
    <w:rsid w:val="00FB4B22"/>
    <w:rsid w:val="00FB510C"/>
    <w:rsid w:val="00FC205B"/>
    <w:rsid w:val="00FC2825"/>
    <w:rsid w:val="00FC3670"/>
    <w:rsid w:val="00FC441E"/>
    <w:rsid w:val="00FC4E5F"/>
    <w:rsid w:val="00FC6ECD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F5132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B5EBE"/>
  <w14:defaultImageDpi w14:val="96"/>
  <w15:chartTrackingRefBased/>
  <w15:docId w15:val="{F4BF6A1F-D1F4-4A8E-9A6E-CDBF3C9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69FAA-E1D0-4BCC-B34C-3E37BE34E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4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#42</vt:lpstr>
    </vt:vector>
  </TitlesOfParts>
  <Company>ETSI Secretariat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SungDuck Chun (LGE) 2</cp:lastModifiedBy>
  <cp:revision>90</cp:revision>
  <dcterms:created xsi:type="dcterms:W3CDTF">2019-02-21T17:11:00Z</dcterms:created>
  <dcterms:modified xsi:type="dcterms:W3CDTF">2020-02-06T02:09:00Z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